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D1" w:rsidRDefault="000149D1" w:rsidP="000149D1">
      <w:pPr>
        <w:pStyle w:val="Default"/>
      </w:pPr>
    </w:p>
    <w:p w:rsidR="00AB4B84" w:rsidRPr="00AB4B84" w:rsidRDefault="00AB4B84" w:rsidP="000149D1">
      <w:pPr>
        <w:pStyle w:val="Default"/>
        <w:rPr>
          <w:b/>
          <w:bCs/>
          <w:sz w:val="30"/>
          <w:szCs w:val="30"/>
        </w:rPr>
      </w:pPr>
      <w:r w:rsidRPr="00AB4B84">
        <w:rPr>
          <w:b/>
          <w:bCs/>
          <w:sz w:val="30"/>
          <w:szCs w:val="30"/>
        </w:rPr>
        <w:t>Lafayette College</w:t>
      </w:r>
    </w:p>
    <w:p w:rsidR="000149D1" w:rsidRPr="00AB4B84" w:rsidRDefault="009D2B24" w:rsidP="000149D1">
      <w:pPr>
        <w:pStyle w:val="Default"/>
      </w:pPr>
      <w:r>
        <w:rPr>
          <w:b/>
          <w:bCs/>
          <w:sz w:val="30"/>
          <w:szCs w:val="30"/>
        </w:rPr>
        <w:t>Expense Reimbursement Pol</w:t>
      </w:r>
      <w:r w:rsidR="000149D1">
        <w:rPr>
          <w:b/>
          <w:bCs/>
          <w:sz w:val="30"/>
          <w:szCs w:val="30"/>
        </w:rPr>
        <w:t xml:space="preserve">icy FAQ’s </w:t>
      </w:r>
    </w:p>
    <w:p w:rsidR="000149D1" w:rsidRDefault="000149D1" w:rsidP="000149D1">
      <w:pPr>
        <w:pStyle w:val="Default"/>
        <w:rPr>
          <w:b/>
          <w:bCs/>
          <w:sz w:val="28"/>
          <w:szCs w:val="28"/>
        </w:rPr>
      </w:pPr>
    </w:p>
    <w:p w:rsidR="00634DA8" w:rsidRDefault="000149D1" w:rsidP="00634DA8">
      <w:pPr>
        <w:pStyle w:val="Default"/>
        <w:numPr>
          <w:ilvl w:val="0"/>
          <w:numId w:val="1"/>
        </w:numPr>
        <w:rPr>
          <w:b/>
          <w:bCs/>
          <w:sz w:val="28"/>
          <w:szCs w:val="28"/>
        </w:rPr>
      </w:pPr>
      <w:r>
        <w:rPr>
          <w:b/>
          <w:bCs/>
          <w:sz w:val="28"/>
          <w:szCs w:val="28"/>
        </w:rPr>
        <w:t xml:space="preserve">Where can I find Lafayette College’s policy regarding </w:t>
      </w:r>
      <w:r w:rsidR="00DF2CEF">
        <w:rPr>
          <w:b/>
          <w:bCs/>
          <w:sz w:val="28"/>
          <w:szCs w:val="28"/>
        </w:rPr>
        <w:t>expense reimbursement</w:t>
      </w:r>
      <w:r>
        <w:rPr>
          <w:b/>
          <w:bCs/>
          <w:sz w:val="28"/>
          <w:szCs w:val="28"/>
        </w:rPr>
        <w:t xml:space="preserve">? </w:t>
      </w:r>
    </w:p>
    <w:p w:rsidR="000149D1" w:rsidRDefault="000149D1" w:rsidP="00634DA8">
      <w:pPr>
        <w:pStyle w:val="Default"/>
        <w:ind w:left="360"/>
        <w:rPr>
          <w:sz w:val="28"/>
          <w:szCs w:val="28"/>
        </w:rPr>
      </w:pPr>
      <w:r>
        <w:rPr>
          <w:sz w:val="28"/>
          <w:szCs w:val="28"/>
        </w:rPr>
        <w:t xml:space="preserve">The College’s travel and </w:t>
      </w:r>
      <w:r w:rsidR="00180E9D">
        <w:rPr>
          <w:sz w:val="28"/>
          <w:szCs w:val="28"/>
        </w:rPr>
        <w:t xml:space="preserve">Expense Reimbursement Policy </w:t>
      </w:r>
      <w:r>
        <w:rPr>
          <w:sz w:val="28"/>
          <w:szCs w:val="28"/>
        </w:rPr>
        <w:t xml:space="preserve">can be found on the College’s website at: </w:t>
      </w:r>
      <w:r w:rsidRPr="00275724">
        <w:rPr>
          <w:color w:val="0000FF"/>
          <w:sz w:val="28"/>
          <w:szCs w:val="28"/>
          <w:u w:val="single"/>
        </w:rPr>
        <w:t>http://finadmin.lafayette.edu/information-for-faculty-staff/policies/</w:t>
      </w:r>
    </w:p>
    <w:p w:rsidR="000149D1" w:rsidRDefault="000149D1" w:rsidP="000149D1">
      <w:pPr>
        <w:pStyle w:val="Default"/>
        <w:rPr>
          <w:b/>
          <w:bCs/>
          <w:sz w:val="28"/>
          <w:szCs w:val="28"/>
        </w:rPr>
      </w:pPr>
    </w:p>
    <w:p w:rsidR="00634DA8" w:rsidRDefault="000149D1" w:rsidP="00634DA8">
      <w:pPr>
        <w:pStyle w:val="Default"/>
        <w:numPr>
          <w:ilvl w:val="0"/>
          <w:numId w:val="1"/>
        </w:numPr>
        <w:rPr>
          <w:b/>
          <w:bCs/>
          <w:sz w:val="28"/>
          <w:szCs w:val="28"/>
        </w:rPr>
      </w:pPr>
      <w:r>
        <w:rPr>
          <w:b/>
          <w:bCs/>
          <w:sz w:val="28"/>
          <w:szCs w:val="28"/>
        </w:rPr>
        <w:t xml:space="preserve">Where can I find travel forms? </w:t>
      </w:r>
    </w:p>
    <w:p w:rsidR="000149D1" w:rsidRPr="00614DAC" w:rsidRDefault="000149D1" w:rsidP="00634DA8">
      <w:pPr>
        <w:pStyle w:val="Default"/>
        <w:ind w:left="360"/>
        <w:rPr>
          <w:sz w:val="28"/>
          <w:szCs w:val="28"/>
        </w:rPr>
      </w:pPr>
      <w:r>
        <w:rPr>
          <w:sz w:val="28"/>
          <w:szCs w:val="28"/>
        </w:rPr>
        <w:t xml:space="preserve">The Travel </w:t>
      </w:r>
      <w:r w:rsidR="00180E9D">
        <w:rPr>
          <w:sz w:val="28"/>
          <w:szCs w:val="28"/>
        </w:rPr>
        <w:t xml:space="preserve">and Expense </w:t>
      </w:r>
      <w:r>
        <w:rPr>
          <w:sz w:val="28"/>
          <w:szCs w:val="28"/>
        </w:rPr>
        <w:t>Reimbursement Report</w:t>
      </w:r>
      <w:r w:rsidR="00180E9D">
        <w:rPr>
          <w:sz w:val="28"/>
          <w:szCs w:val="28"/>
        </w:rPr>
        <w:t>s</w:t>
      </w:r>
      <w:r>
        <w:rPr>
          <w:sz w:val="28"/>
          <w:szCs w:val="28"/>
        </w:rPr>
        <w:t xml:space="preserve"> can be found on the College’s website at: </w:t>
      </w:r>
      <w:hyperlink r:id="rId5" w:history="1">
        <w:r w:rsidR="00614DAC" w:rsidRPr="00614DAC">
          <w:rPr>
            <w:rStyle w:val="Hyperlink"/>
            <w:sz w:val="28"/>
            <w:szCs w:val="28"/>
          </w:rPr>
          <w:t>http://finadmin.lafayette.edu/information-for-faculty-staff/forms/</w:t>
        </w:r>
      </w:hyperlink>
    </w:p>
    <w:p w:rsidR="000149D1" w:rsidRDefault="000149D1" w:rsidP="000149D1">
      <w:pPr>
        <w:pStyle w:val="Default"/>
        <w:rPr>
          <w:sz w:val="28"/>
          <w:szCs w:val="28"/>
        </w:rPr>
      </w:pPr>
    </w:p>
    <w:p w:rsidR="00DC6F62" w:rsidRPr="00634DA8" w:rsidRDefault="00DC6F62" w:rsidP="00634DA8">
      <w:pPr>
        <w:pStyle w:val="Default"/>
        <w:numPr>
          <w:ilvl w:val="0"/>
          <w:numId w:val="1"/>
        </w:numPr>
        <w:rPr>
          <w:b/>
          <w:bCs/>
          <w:sz w:val="28"/>
          <w:szCs w:val="28"/>
        </w:rPr>
      </w:pPr>
      <w:r w:rsidRPr="00634DA8">
        <w:rPr>
          <w:b/>
          <w:bCs/>
          <w:sz w:val="28"/>
          <w:szCs w:val="28"/>
        </w:rPr>
        <w:t xml:space="preserve">Do I have to use </w:t>
      </w:r>
      <w:r w:rsidR="00AB123D" w:rsidRPr="00634DA8">
        <w:rPr>
          <w:b/>
          <w:bCs/>
          <w:sz w:val="28"/>
          <w:szCs w:val="28"/>
        </w:rPr>
        <w:t xml:space="preserve">one of </w:t>
      </w:r>
      <w:r w:rsidRPr="00634DA8">
        <w:rPr>
          <w:b/>
          <w:bCs/>
          <w:sz w:val="28"/>
          <w:szCs w:val="28"/>
        </w:rPr>
        <w:t xml:space="preserve">the </w:t>
      </w:r>
      <w:r w:rsidR="00AB123D" w:rsidRPr="00634DA8">
        <w:rPr>
          <w:b/>
          <w:bCs/>
          <w:sz w:val="28"/>
          <w:szCs w:val="28"/>
        </w:rPr>
        <w:t xml:space="preserve">College’s approved travel agencies for all of </w:t>
      </w:r>
      <w:r w:rsidRPr="00634DA8">
        <w:rPr>
          <w:b/>
          <w:bCs/>
          <w:sz w:val="28"/>
          <w:szCs w:val="28"/>
        </w:rPr>
        <w:t>my travel arrangements?</w:t>
      </w:r>
    </w:p>
    <w:p w:rsidR="00AB123D" w:rsidRDefault="00AB123D" w:rsidP="00180E9D">
      <w:pPr>
        <w:pStyle w:val="Default"/>
        <w:ind w:left="360"/>
        <w:rPr>
          <w:sz w:val="28"/>
          <w:szCs w:val="28"/>
        </w:rPr>
      </w:pPr>
      <w:r w:rsidRPr="00634DA8">
        <w:rPr>
          <w:sz w:val="28"/>
          <w:szCs w:val="28"/>
        </w:rPr>
        <w:t xml:space="preserve">The College would prefer that the American Express online system or </w:t>
      </w:r>
      <w:r w:rsidR="00614DAC" w:rsidRPr="00634DA8">
        <w:rPr>
          <w:sz w:val="28"/>
          <w:szCs w:val="28"/>
        </w:rPr>
        <w:t>Emmanuel</w:t>
      </w:r>
      <w:r w:rsidRPr="00634DA8">
        <w:rPr>
          <w:sz w:val="28"/>
          <w:szCs w:val="28"/>
        </w:rPr>
        <w:t xml:space="preserve"> Travel be used for all airfare transactions.  </w:t>
      </w:r>
      <w:r w:rsidR="00180E9D" w:rsidRPr="00180E9D">
        <w:rPr>
          <w:sz w:val="28"/>
          <w:szCs w:val="28"/>
        </w:rPr>
        <w:t>A traveler may select a different travel service or book their travel directly with an airline if, in their discretion and analysis, they can secure more cost-effective accommodations or can realize other important benefits or flexibility by doing so.</w:t>
      </w:r>
    </w:p>
    <w:p w:rsidR="00180E9D" w:rsidRDefault="00180E9D" w:rsidP="00180E9D">
      <w:pPr>
        <w:pStyle w:val="Default"/>
        <w:ind w:left="360"/>
        <w:rPr>
          <w:rFonts w:ascii="Gill Sans MT" w:hAnsi="Gill Sans MT" w:cs="Gill Sans MT"/>
          <w:sz w:val="23"/>
          <w:szCs w:val="23"/>
        </w:rPr>
      </w:pPr>
    </w:p>
    <w:p w:rsidR="00DC6F62" w:rsidRPr="00634DA8" w:rsidRDefault="00DC6F62" w:rsidP="00634DA8">
      <w:pPr>
        <w:pStyle w:val="Default"/>
        <w:numPr>
          <w:ilvl w:val="0"/>
          <w:numId w:val="1"/>
        </w:numPr>
        <w:rPr>
          <w:b/>
          <w:bCs/>
          <w:sz w:val="28"/>
          <w:szCs w:val="28"/>
        </w:rPr>
      </w:pPr>
      <w:r w:rsidRPr="00634DA8">
        <w:rPr>
          <w:b/>
          <w:bCs/>
          <w:sz w:val="28"/>
          <w:szCs w:val="28"/>
        </w:rPr>
        <w:t xml:space="preserve">What are the time limitations on submitting </w:t>
      </w:r>
      <w:r w:rsidR="00AB123D" w:rsidRPr="00634DA8">
        <w:rPr>
          <w:b/>
          <w:bCs/>
          <w:sz w:val="28"/>
          <w:szCs w:val="28"/>
        </w:rPr>
        <w:t>T</w:t>
      </w:r>
      <w:r w:rsidRPr="00634DA8">
        <w:rPr>
          <w:b/>
          <w:bCs/>
          <w:sz w:val="28"/>
          <w:szCs w:val="28"/>
        </w:rPr>
        <w:t xml:space="preserve">ravel </w:t>
      </w:r>
      <w:r w:rsidR="00AB123D" w:rsidRPr="00634DA8">
        <w:rPr>
          <w:b/>
          <w:bCs/>
          <w:sz w:val="28"/>
          <w:szCs w:val="28"/>
        </w:rPr>
        <w:t>Reimbursement Reports</w:t>
      </w:r>
      <w:r w:rsidRPr="00634DA8">
        <w:rPr>
          <w:b/>
          <w:bCs/>
          <w:sz w:val="28"/>
          <w:szCs w:val="28"/>
        </w:rPr>
        <w:t>?</w:t>
      </w:r>
    </w:p>
    <w:p w:rsidR="00DC6F62" w:rsidRPr="00634DA8" w:rsidRDefault="00DC6F62" w:rsidP="00634DA8">
      <w:pPr>
        <w:pStyle w:val="Default"/>
        <w:ind w:left="360"/>
        <w:rPr>
          <w:sz w:val="28"/>
          <w:szCs w:val="28"/>
        </w:rPr>
      </w:pPr>
      <w:r w:rsidRPr="00634DA8">
        <w:rPr>
          <w:sz w:val="28"/>
          <w:szCs w:val="28"/>
        </w:rPr>
        <w:t xml:space="preserve">All completed </w:t>
      </w:r>
      <w:r w:rsidR="00AB123D" w:rsidRPr="00634DA8">
        <w:rPr>
          <w:sz w:val="28"/>
          <w:szCs w:val="28"/>
        </w:rPr>
        <w:t>and approved T</w:t>
      </w:r>
      <w:r w:rsidRPr="00634DA8">
        <w:rPr>
          <w:sz w:val="28"/>
          <w:szCs w:val="28"/>
        </w:rPr>
        <w:t xml:space="preserve">ravel </w:t>
      </w:r>
      <w:r w:rsidR="00AB123D" w:rsidRPr="00634DA8">
        <w:rPr>
          <w:sz w:val="28"/>
          <w:szCs w:val="28"/>
        </w:rPr>
        <w:t xml:space="preserve">Reimbursement Reports </w:t>
      </w:r>
      <w:r w:rsidR="00A853B3">
        <w:rPr>
          <w:sz w:val="28"/>
          <w:szCs w:val="28"/>
        </w:rPr>
        <w:t xml:space="preserve">should </w:t>
      </w:r>
      <w:r w:rsidRPr="00634DA8">
        <w:rPr>
          <w:sz w:val="28"/>
          <w:szCs w:val="28"/>
        </w:rPr>
        <w:t xml:space="preserve">be </w:t>
      </w:r>
      <w:r w:rsidR="00AB123D" w:rsidRPr="00634DA8">
        <w:rPr>
          <w:sz w:val="28"/>
          <w:szCs w:val="28"/>
        </w:rPr>
        <w:t xml:space="preserve">submitted to the </w:t>
      </w:r>
      <w:r w:rsidRPr="00634DA8">
        <w:rPr>
          <w:sz w:val="28"/>
          <w:szCs w:val="28"/>
        </w:rPr>
        <w:t xml:space="preserve">Controller's Office within </w:t>
      </w:r>
      <w:r w:rsidR="00275724">
        <w:rPr>
          <w:sz w:val="28"/>
          <w:szCs w:val="28"/>
        </w:rPr>
        <w:t>6</w:t>
      </w:r>
      <w:r w:rsidR="00AB123D" w:rsidRPr="00634DA8">
        <w:rPr>
          <w:sz w:val="28"/>
          <w:szCs w:val="28"/>
        </w:rPr>
        <w:t>0</w:t>
      </w:r>
      <w:r w:rsidRPr="00634DA8">
        <w:rPr>
          <w:sz w:val="28"/>
          <w:szCs w:val="28"/>
        </w:rPr>
        <w:t xml:space="preserve"> days after the travel is</w:t>
      </w:r>
      <w:r w:rsidR="00AB123D" w:rsidRPr="00634DA8">
        <w:rPr>
          <w:sz w:val="28"/>
          <w:szCs w:val="28"/>
        </w:rPr>
        <w:t xml:space="preserve"> </w:t>
      </w:r>
      <w:r w:rsidRPr="00634DA8">
        <w:rPr>
          <w:sz w:val="28"/>
          <w:szCs w:val="28"/>
        </w:rPr>
        <w:t>completed</w:t>
      </w:r>
      <w:r w:rsidR="00275724">
        <w:rPr>
          <w:sz w:val="28"/>
          <w:szCs w:val="28"/>
        </w:rPr>
        <w:t xml:space="preserve"> or the purchase date of the item being submitted for reimbursement</w:t>
      </w:r>
      <w:r w:rsidRPr="00634DA8">
        <w:rPr>
          <w:sz w:val="28"/>
          <w:szCs w:val="28"/>
        </w:rPr>
        <w:t xml:space="preserve">. </w:t>
      </w:r>
    </w:p>
    <w:p w:rsidR="00DC6F62" w:rsidRDefault="00DC6F62" w:rsidP="00DC6F62">
      <w:pPr>
        <w:pStyle w:val="Default"/>
        <w:rPr>
          <w:rFonts w:ascii="Gill Sans MT" w:hAnsi="Gill Sans MT" w:cs="Gill Sans MT"/>
          <w:sz w:val="23"/>
          <w:szCs w:val="23"/>
        </w:rPr>
      </w:pPr>
    </w:p>
    <w:p w:rsidR="00DC6F62" w:rsidRPr="00634DA8" w:rsidRDefault="00DC6F62" w:rsidP="00634DA8">
      <w:pPr>
        <w:pStyle w:val="Default"/>
        <w:numPr>
          <w:ilvl w:val="0"/>
          <w:numId w:val="1"/>
        </w:numPr>
        <w:rPr>
          <w:b/>
          <w:bCs/>
          <w:sz w:val="28"/>
          <w:szCs w:val="28"/>
        </w:rPr>
      </w:pPr>
      <w:r w:rsidRPr="00634DA8">
        <w:rPr>
          <w:b/>
          <w:bCs/>
          <w:sz w:val="28"/>
          <w:szCs w:val="28"/>
        </w:rPr>
        <w:t>What receipts are required for travel reimbursement?</w:t>
      </w:r>
    </w:p>
    <w:p w:rsidR="00DC6F62" w:rsidRPr="00634DA8" w:rsidRDefault="00DC6F62" w:rsidP="00A853B3">
      <w:pPr>
        <w:pStyle w:val="Default"/>
        <w:ind w:left="360"/>
        <w:rPr>
          <w:sz w:val="28"/>
          <w:szCs w:val="28"/>
        </w:rPr>
      </w:pPr>
      <w:r w:rsidRPr="00634DA8">
        <w:rPr>
          <w:sz w:val="28"/>
          <w:szCs w:val="28"/>
        </w:rPr>
        <w:t xml:space="preserve">In general, </w:t>
      </w:r>
      <w:r w:rsidR="00A853B3">
        <w:rPr>
          <w:sz w:val="28"/>
          <w:szCs w:val="28"/>
        </w:rPr>
        <w:t xml:space="preserve">incidental and meal </w:t>
      </w:r>
      <w:r w:rsidRPr="00634DA8">
        <w:rPr>
          <w:sz w:val="28"/>
          <w:szCs w:val="28"/>
        </w:rPr>
        <w:t xml:space="preserve">expenses of $50 or less do not require receipts.  However, </w:t>
      </w:r>
      <w:r w:rsidR="00A853B3">
        <w:rPr>
          <w:sz w:val="28"/>
          <w:szCs w:val="28"/>
        </w:rPr>
        <w:t xml:space="preserve">receipts are required for </w:t>
      </w:r>
      <w:r w:rsidRPr="00634DA8">
        <w:rPr>
          <w:sz w:val="28"/>
          <w:szCs w:val="28"/>
        </w:rPr>
        <w:t xml:space="preserve">airfare, </w:t>
      </w:r>
      <w:r w:rsidR="00180E9D">
        <w:rPr>
          <w:sz w:val="28"/>
          <w:szCs w:val="28"/>
        </w:rPr>
        <w:t>train, vehicle</w:t>
      </w:r>
      <w:r w:rsidRPr="00634DA8">
        <w:rPr>
          <w:sz w:val="28"/>
          <w:szCs w:val="28"/>
        </w:rPr>
        <w:t xml:space="preserve"> rental, lodging</w:t>
      </w:r>
      <w:r w:rsidR="00A853B3">
        <w:rPr>
          <w:sz w:val="28"/>
          <w:szCs w:val="28"/>
        </w:rPr>
        <w:t>, and business meal (meals paid on behalf of another)</w:t>
      </w:r>
      <w:r w:rsidRPr="00634DA8">
        <w:rPr>
          <w:sz w:val="28"/>
          <w:szCs w:val="28"/>
        </w:rPr>
        <w:t xml:space="preserve"> </w:t>
      </w:r>
      <w:r w:rsidR="00A853B3">
        <w:rPr>
          <w:sz w:val="28"/>
          <w:szCs w:val="28"/>
        </w:rPr>
        <w:t>expenses</w:t>
      </w:r>
      <w:r w:rsidR="00180E9D">
        <w:rPr>
          <w:sz w:val="28"/>
          <w:szCs w:val="28"/>
        </w:rPr>
        <w:t xml:space="preserve"> regardless of the amount</w:t>
      </w:r>
      <w:r w:rsidRPr="00634DA8">
        <w:rPr>
          <w:sz w:val="28"/>
          <w:szCs w:val="28"/>
        </w:rPr>
        <w:t>.</w:t>
      </w:r>
    </w:p>
    <w:p w:rsidR="00DC6F62" w:rsidRDefault="00DC6F62" w:rsidP="00DC6F62">
      <w:pPr>
        <w:autoSpaceDE w:val="0"/>
        <w:autoSpaceDN w:val="0"/>
        <w:adjustRightInd w:val="0"/>
        <w:rPr>
          <w:rFonts w:ascii="Arial" w:hAnsi="Arial" w:cs="Arial"/>
          <w:b/>
          <w:bCs/>
          <w:color w:val="0000FF"/>
          <w:sz w:val="22"/>
        </w:rPr>
      </w:pPr>
    </w:p>
    <w:p w:rsidR="00AB123D" w:rsidRPr="00634DA8" w:rsidRDefault="00AB123D" w:rsidP="00634DA8">
      <w:pPr>
        <w:pStyle w:val="Default"/>
        <w:numPr>
          <w:ilvl w:val="0"/>
          <w:numId w:val="1"/>
        </w:numPr>
        <w:rPr>
          <w:b/>
          <w:bCs/>
          <w:sz w:val="28"/>
          <w:szCs w:val="28"/>
        </w:rPr>
      </w:pPr>
      <w:r w:rsidRPr="00634DA8">
        <w:rPr>
          <w:b/>
          <w:bCs/>
          <w:sz w:val="28"/>
          <w:szCs w:val="28"/>
        </w:rPr>
        <w:t>What do I do if I lose a required receipt or it is never provided to me?</w:t>
      </w:r>
    </w:p>
    <w:p w:rsidR="00AB123D" w:rsidRPr="00634DA8" w:rsidRDefault="00180E9D" w:rsidP="00634DA8">
      <w:pPr>
        <w:pStyle w:val="Default"/>
        <w:ind w:left="360"/>
        <w:rPr>
          <w:sz w:val="28"/>
          <w:szCs w:val="28"/>
        </w:rPr>
      </w:pPr>
      <w:r>
        <w:rPr>
          <w:sz w:val="28"/>
          <w:szCs w:val="28"/>
        </w:rPr>
        <w:t>On an exception basis, i</w:t>
      </w:r>
      <w:r w:rsidR="00AB123D" w:rsidRPr="00634DA8">
        <w:rPr>
          <w:sz w:val="28"/>
          <w:szCs w:val="28"/>
        </w:rPr>
        <w:t xml:space="preserve">f a required receipt is not issued, or is lost, the traveler can submit a statement, approved by their supervisor, documenting the date of the purchase, the item(s) purchased, the vendor used, and why the required receipt is not available.  </w:t>
      </w:r>
    </w:p>
    <w:p w:rsidR="00AB123D" w:rsidRDefault="00AB123D" w:rsidP="00DC6F62">
      <w:pPr>
        <w:autoSpaceDE w:val="0"/>
        <w:autoSpaceDN w:val="0"/>
        <w:adjustRightInd w:val="0"/>
        <w:rPr>
          <w:rFonts w:ascii="Arial" w:hAnsi="Arial" w:cs="Arial"/>
          <w:b/>
          <w:bCs/>
          <w:color w:val="0000FF"/>
          <w:sz w:val="22"/>
        </w:rPr>
      </w:pPr>
    </w:p>
    <w:p w:rsidR="00180E9D" w:rsidRDefault="00180E9D">
      <w:pPr>
        <w:rPr>
          <w:rFonts w:cs="Times New Roman"/>
          <w:b/>
          <w:bCs/>
          <w:color w:val="000000"/>
          <w:sz w:val="28"/>
          <w:szCs w:val="28"/>
        </w:rPr>
      </w:pPr>
    </w:p>
    <w:p w:rsidR="00DC6F62" w:rsidRPr="00634DA8" w:rsidRDefault="00DC6F62" w:rsidP="00634DA8">
      <w:pPr>
        <w:pStyle w:val="Default"/>
        <w:numPr>
          <w:ilvl w:val="0"/>
          <w:numId w:val="1"/>
        </w:numPr>
        <w:rPr>
          <w:b/>
          <w:bCs/>
          <w:sz w:val="28"/>
          <w:szCs w:val="28"/>
        </w:rPr>
      </w:pPr>
      <w:r w:rsidRPr="00634DA8">
        <w:rPr>
          <w:b/>
          <w:bCs/>
          <w:sz w:val="28"/>
          <w:szCs w:val="28"/>
        </w:rPr>
        <w:lastRenderedPageBreak/>
        <w:t xml:space="preserve">I didn’t spend as much as the Meal and Incidental Allowance provides for foreign </w:t>
      </w:r>
      <w:proofErr w:type="gramStart"/>
      <w:r w:rsidRPr="00634DA8">
        <w:rPr>
          <w:b/>
          <w:bCs/>
          <w:sz w:val="28"/>
          <w:szCs w:val="28"/>
        </w:rPr>
        <w:t>travel,</w:t>
      </w:r>
      <w:proofErr w:type="gramEnd"/>
      <w:r w:rsidRPr="00634DA8">
        <w:rPr>
          <w:b/>
          <w:bCs/>
          <w:sz w:val="28"/>
          <w:szCs w:val="28"/>
        </w:rPr>
        <w:t xml:space="preserve"> do I have to claim the entire allowable expense?</w:t>
      </w:r>
    </w:p>
    <w:p w:rsidR="00DC6F62" w:rsidRDefault="00A853B3" w:rsidP="00634DA8">
      <w:pPr>
        <w:pStyle w:val="Default"/>
        <w:ind w:left="360"/>
        <w:rPr>
          <w:sz w:val="28"/>
          <w:szCs w:val="28"/>
        </w:rPr>
      </w:pPr>
      <w:r>
        <w:rPr>
          <w:sz w:val="28"/>
          <w:szCs w:val="28"/>
        </w:rPr>
        <w:t>T</w:t>
      </w:r>
      <w:r w:rsidR="00DC6F62" w:rsidRPr="00634DA8">
        <w:rPr>
          <w:sz w:val="28"/>
          <w:szCs w:val="28"/>
        </w:rPr>
        <w:t>he per diem allowance is the maximum that can be reimbursed</w:t>
      </w:r>
      <w:r>
        <w:rPr>
          <w:sz w:val="28"/>
          <w:szCs w:val="28"/>
        </w:rPr>
        <w:t xml:space="preserve"> and you do not have to claim the</w:t>
      </w:r>
      <w:r w:rsidR="00180E9D">
        <w:rPr>
          <w:sz w:val="28"/>
          <w:szCs w:val="28"/>
        </w:rPr>
        <w:t xml:space="preserve"> full amount of the</w:t>
      </w:r>
      <w:r>
        <w:rPr>
          <w:sz w:val="28"/>
          <w:szCs w:val="28"/>
        </w:rPr>
        <w:t xml:space="preserve"> per diem</w:t>
      </w:r>
      <w:r w:rsidR="00DC6F62" w:rsidRPr="00634DA8">
        <w:rPr>
          <w:sz w:val="28"/>
          <w:szCs w:val="28"/>
        </w:rPr>
        <w:t>.</w:t>
      </w:r>
      <w:r w:rsidR="00634DA8">
        <w:rPr>
          <w:sz w:val="28"/>
          <w:szCs w:val="28"/>
        </w:rPr>
        <w:t xml:space="preserve">  </w:t>
      </w:r>
      <w:r w:rsidR="00DC6F62" w:rsidRPr="00634DA8">
        <w:rPr>
          <w:sz w:val="28"/>
          <w:szCs w:val="28"/>
        </w:rPr>
        <w:t>If you fi</w:t>
      </w:r>
      <w:r w:rsidR="00180E9D">
        <w:rPr>
          <w:sz w:val="28"/>
          <w:szCs w:val="28"/>
        </w:rPr>
        <w:t>nd that you spent less than the</w:t>
      </w:r>
      <w:r w:rsidR="00DC6F62" w:rsidRPr="00634DA8">
        <w:rPr>
          <w:sz w:val="28"/>
          <w:szCs w:val="28"/>
        </w:rPr>
        <w:t xml:space="preserve"> allowance, you can </w:t>
      </w:r>
      <w:r w:rsidR="00180E9D">
        <w:rPr>
          <w:sz w:val="28"/>
          <w:szCs w:val="28"/>
        </w:rPr>
        <w:t>request a reimbursement for the lower amount</w:t>
      </w:r>
      <w:r w:rsidR="00DC6F62" w:rsidRPr="00634DA8">
        <w:rPr>
          <w:sz w:val="28"/>
          <w:szCs w:val="28"/>
        </w:rPr>
        <w:t xml:space="preserve">. </w:t>
      </w:r>
      <w:r w:rsidR="00180E9D">
        <w:rPr>
          <w:sz w:val="28"/>
          <w:szCs w:val="28"/>
        </w:rPr>
        <w:t>T</w:t>
      </w:r>
      <w:r w:rsidR="00DC6F62" w:rsidRPr="00634DA8">
        <w:rPr>
          <w:sz w:val="28"/>
          <w:szCs w:val="28"/>
        </w:rPr>
        <w:t>ravelers</w:t>
      </w:r>
      <w:r w:rsidR="00180E9D">
        <w:rPr>
          <w:sz w:val="28"/>
          <w:szCs w:val="28"/>
        </w:rPr>
        <w:t xml:space="preserve"> are always encouraged</w:t>
      </w:r>
      <w:r w:rsidR="00DC6F62" w:rsidRPr="00634DA8">
        <w:rPr>
          <w:sz w:val="28"/>
          <w:szCs w:val="28"/>
        </w:rPr>
        <w:t xml:space="preserve"> to be judicious in their spending for meals and incidental expenses when eligible for a per diem reimbursement.</w:t>
      </w:r>
    </w:p>
    <w:p w:rsidR="00AB4B84" w:rsidRDefault="00AB4B84" w:rsidP="00634DA8">
      <w:pPr>
        <w:pStyle w:val="Default"/>
        <w:ind w:left="360"/>
        <w:rPr>
          <w:sz w:val="28"/>
          <w:szCs w:val="28"/>
        </w:rPr>
      </w:pPr>
    </w:p>
    <w:p w:rsidR="00AB4B84" w:rsidRPr="00AB4B84" w:rsidRDefault="00AB4B84" w:rsidP="00AB4B84">
      <w:pPr>
        <w:pStyle w:val="Default"/>
        <w:numPr>
          <w:ilvl w:val="0"/>
          <w:numId w:val="1"/>
        </w:numPr>
        <w:rPr>
          <w:b/>
          <w:bCs/>
          <w:sz w:val="28"/>
          <w:szCs w:val="28"/>
        </w:rPr>
      </w:pPr>
      <w:r w:rsidRPr="00AB4B84">
        <w:rPr>
          <w:b/>
          <w:bCs/>
          <w:sz w:val="28"/>
          <w:szCs w:val="28"/>
        </w:rPr>
        <w:t>How long does it take to receive reimbursement?</w:t>
      </w:r>
    </w:p>
    <w:p w:rsidR="00AB4B84" w:rsidRDefault="00AB4B84" w:rsidP="00AB4B84">
      <w:pPr>
        <w:pStyle w:val="Default"/>
        <w:ind w:left="360"/>
        <w:rPr>
          <w:sz w:val="28"/>
          <w:szCs w:val="28"/>
        </w:rPr>
      </w:pPr>
      <w:r>
        <w:rPr>
          <w:sz w:val="28"/>
          <w:szCs w:val="28"/>
        </w:rPr>
        <w:t xml:space="preserve">Most reimbursements take less than </w:t>
      </w:r>
      <w:r w:rsidR="00A853B3">
        <w:rPr>
          <w:sz w:val="28"/>
          <w:szCs w:val="28"/>
        </w:rPr>
        <w:t xml:space="preserve">two </w:t>
      </w:r>
      <w:r>
        <w:rPr>
          <w:sz w:val="28"/>
          <w:szCs w:val="28"/>
        </w:rPr>
        <w:t>week</w:t>
      </w:r>
      <w:r w:rsidR="00A853B3">
        <w:rPr>
          <w:sz w:val="28"/>
          <w:szCs w:val="28"/>
        </w:rPr>
        <w:t>s</w:t>
      </w:r>
      <w:r>
        <w:rPr>
          <w:sz w:val="28"/>
          <w:szCs w:val="28"/>
        </w:rPr>
        <w:t xml:space="preserve"> to process </w:t>
      </w:r>
      <w:r w:rsidRPr="00AB4B84">
        <w:rPr>
          <w:sz w:val="28"/>
          <w:szCs w:val="28"/>
        </w:rPr>
        <w:t xml:space="preserve">from the time the </w:t>
      </w:r>
      <w:r>
        <w:rPr>
          <w:sz w:val="28"/>
          <w:szCs w:val="28"/>
        </w:rPr>
        <w:t xml:space="preserve">Controller’s Office </w:t>
      </w:r>
      <w:r w:rsidRPr="00AB4B84">
        <w:rPr>
          <w:sz w:val="28"/>
          <w:szCs w:val="28"/>
        </w:rPr>
        <w:t xml:space="preserve">receives the </w:t>
      </w:r>
      <w:r w:rsidR="00180E9D">
        <w:rPr>
          <w:sz w:val="28"/>
          <w:szCs w:val="28"/>
        </w:rPr>
        <w:t xml:space="preserve">approved </w:t>
      </w:r>
      <w:r>
        <w:rPr>
          <w:sz w:val="28"/>
          <w:szCs w:val="28"/>
        </w:rPr>
        <w:t>T</w:t>
      </w:r>
      <w:r w:rsidRPr="00AB4B84">
        <w:rPr>
          <w:sz w:val="28"/>
          <w:szCs w:val="28"/>
        </w:rPr>
        <w:t xml:space="preserve">ravel </w:t>
      </w:r>
      <w:r>
        <w:rPr>
          <w:sz w:val="28"/>
          <w:szCs w:val="28"/>
        </w:rPr>
        <w:t xml:space="preserve">Reimbursement Report.   </w:t>
      </w:r>
      <w:r w:rsidRPr="00AB4B84">
        <w:rPr>
          <w:sz w:val="28"/>
          <w:szCs w:val="28"/>
        </w:rPr>
        <w:t xml:space="preserve">If there </w:t>
      </w:r>
      <w:r>
        <w:rPr>
          <w:sz w:val="28"/>
          <w:szCs w:val="28"/>
        </w:rPr>
        <w:t>are questions or missing items</w:t>
      </w:r>
      <w:r w:rsidRPr="00AB4B84">
        <w:rPr>
          <w:sz w:val="28"/>
          <w:szCs w:val="28"/>
        </w:rPr>
        <w:t xml:space="preserve">, every effort </w:t>
      </w:r>
      <w:r w:rsidR="00180E9D">
        <w:rPr>
          <w:sz w:val="28"/>
          <w:szCs w:val="28"/>
        </w:rPr>
        <w:t xml:space="preserve">is made </w:t>
      </w:r>
      <w:r w:rsidRPr="00AB4B84">
        <w:rPr>
          <w:sz w:val="28"/>
          <w:szCs w:val="28"/>
        </w:rPr>
        <w:t>to resolve the problem over the phone or through e-mail. </w:t>
      </w:r>
      <w:r>
        <w:rPr>
          <w:sz w:val="28"/>
          <w:szCs w:val="28"/>
        </w:rPr>
        <w:t xml:space="preserve">For </w:t>
      </w:r>
      <w:r w:rsidR="00180E9D">
        <w:rPr>
          <w:sz w:val="28"/>
          <w:szCs w:val="28"/>
        </w:rPr>
        <w:t>individuals</w:t>
      </w:r>
      <w:r>
        <w:rPr>
          <w:sz w:val="28"/>
          <w:szCs w:val="28"/>
        </w:rPr>
        <w:t xml:space="preserve"> that receive their paycheck via direct deposit, their travel reimbursements are also processed as a direct deposit and an email notification is sent to alert </w:t>
      </w:r>
      <w:r w:rsidR="00180E9D">
        <w:rPr>
          <w:sz w:val="28"/>
          <w:szCs w:val="28"/>
        </w:rPr>
        <w:t xml:space="preserve">that </w:t>
      </w:r>
      <w:r>
        <w:rPr>
          <w:sz w:val="28"/>
          <w:szCs w:val="28"/>
        </w:rPr>
        <w:t>the payment</w:t>
      </w:r>
      <w:r w:rsidR="00180E9D">
        <w:rPr>
          <w:sz w:val="28"/>
          <w:szCs w:val="28"/>
        </w:rPr>
        <w:t xml:space="preserve"> has been processed</w:t>
      </w:r>
      <w:r>
        <w:rPr>
          <w:sz w:val="28"/>
          <w:szCs w:val="28"/>
        </w:rPr>
        <w:t>.</w:t>
      </w:r>
    </w:p>
    <w:p w:rsidR="00A853B3" w:rsidRPr="00AB4B84" w:rsidRDefault="00A853B3" w:rsidP="00AB4B84">
      <w:pPr>
        <w:pStyle w:val="Default"/>
        <w:ind w:left="360"/>
        <w:rPr>
          <w:sz w:val="28"/>
          <w:szCs w:val="28"/>
        </w:rPr>
      </w:pPr>
    </w:p>
    <w:p w:rsidR="00A853B3" w:rsidRPr="00A853B3" w:rsidRDefault="00A853B3" w:rsidP="00A853B3">
      <w:pPr>
        <w:pStyle w:val="Default"/>
        <w:numPr>
          <w:ilvl w:val="0"/>
          <w:numId w:val="1"/>
        </w:numPr>
        <w:rPr>
          <w:sz w:val="28"/>
          <w:szCs w:val="28"/>
        </w:rPr>
      </w:pPr>
      <w:r w:rsidRPr="00A853B3">
        <w:rPr>
          <w:b/>
          <w:bCs/>
          <w:sz w:val="28"/>
          <w:szCs w:val="28"/>
        </w:rPr>
        <w:t>How can I be reimbursed for an item that is unique or not addressed within the College’s Expense Reimbursement Policy?</w:t>
      </w:r>
    </w:p>
    <w:p w:rsidR="00A853B3" w:rsidRPr="00634DA8" w:rsidRDefault="00A853B3" w:rsidP="00A853B3">
      <w:pPr>
        <w:pStyle w:val="Default"/>
        <w:ind w:left="360"/>
        <w:rPr>
          <w:sz w:val="28"/>
          <w:szCs w:val="28"/>
        </w:rPr>
      </w:pPr>
      <w:r>
        <w:rPr>
          <w:sz w:val="28"/>
          <w:szCs w:val="28"/>
        </w:rPr>
        <w:t>T</w:t>
      </w:r>
      <w:r w:rsidRPr="00A853B3">
        <w:rPr>
          <w:sz w:val="28"/>
          <w:szCs w:val="28"/>
        </w:rPr>
        <w:t>he Controller’s Office will make its best effort to accommodate special circumstances within the College’s practices and IRS requirements.  When possible, it is best to review special circumstances with the Controller’s Office in advance of a trip or expenditure that may be unique or not suf</w:t>
      </w:r>
      <w:r w:rsidR="00DF2CEF">
        <w:rPr>
          <w:sz w:val="28"/>
          <w:szCs w:val="28"/>
        </w:rPr>
        <w:t xml:space="preserve">ficiently addressed within the College’s Expense Reimbursement </w:t>
      </w:r>
      <w:r w:rsidRPr="00A853B3">
        <w:rPr>
          <w:sz w:val="28"/>
          <w:szCs w:val="28"/>
        </w:rPr>
        <w:t>Policy.</w:t>
      </w:r>
      <w:r>
        <w:rPr>
          <w:sz w:val="28"/>
          <w:szCs w:val="28"/>
        </w:rPr>
        <w:t xml:space="preserve">  The Controller’s Office can be reached at 610-330-5136 or in person in Markle Hall, Room 202.</w:t>
      </w:r>
    </w:p>
    <w:p w:rsidR="00DC6F62" w:rsidRDefault="00DC6F62" w:rsidP="00DC6F62">
      <w:pPr>
        <w:autoSpaceDE w:val="0"/>
        <w:autoSpaceDN w:val="0"/>
        <w:adjustRightInd w:val="0"/>
        <w:rPr>
          <w:rFonts w:ascii="Arial" w:hAnsi="Arial" w:cs="Arial"/>
          <w:color w:val="0000FF"/>
          <w:sz w:val="22"/>
        </w:rPr>
      </w:pPr>
    </w:p>
    <w:p w:rsidR="00614DAC" w:rsidRPr="00634DA8" w:rsidRDefault="00614DAC" w:rsidP="00614DAC">
      <w:pPr>
        <w:pStyle w:val="Default"/>
        <w:numPr>
          <w:ilvl w:val="0"/>
          <w:numId w:val="1"/>
        </w:numPr>
        <w:rPr>
          <w:b/>
          <w:bCs/>
          <w:sz w:val="28"/>
          <w:szCs w:val="28"/>
        </w:rPr>
      </w:pPr>
      <w:r>
        <w:rPr>
          <w:b/>
          <w:bCs/>
          <w:sz w:val="28"/>
          <w:szCs w:val="28"/>
        </w:rPr>
        <w:t>Who can I call if I have a question about the College’s travel policy</w:t>
      </w:r>
      <w:r w:rsidRPr="00634DA8">
        <w:rPr>
          <w:b/>
          <w:bCs/>
          <w:sz w:val="28"/>
          <w:szCs w:val="28"/>
        </w:rPr>
        <w:t>?</w:t>
      </w:r>
    </w:p>
    <w:p w:rsidR="00614DAC" w:rsidRPr="00634DA8" w:rsidRDefault="00614DAC" w:rsidP="00614DAC">
      <w:pPr>
        <w:pStyle w:val="Default"/>
        <w:ind w:left="360"/>
        <w:rPr>
          <w:sz w:val="28"/>
          <w:szCs w:val="28"/>
        </w:rPr>
      </w:pPr>
      <w:r>
        <w:rPr>
          <w:sz w:val="28"/>
          <w:szCs w:val="28"/>
        </w:rPr>
        <w:t xml:space="preserve">The Controller’s Office is available to help answer any questions about the </w:t>
      </w:r>
      <w:r w:rsidR="00DF2CEF">
        <w:rPr>
          <w:sz w:val="28"/>
          <w:szCs w:val="28"/>
        </w:rPr>
        <w:t xml:space="preserve">Expense Reimbursement Policy </w:t>
      </w:r>
      <w:r>
        <w:rPr>
          <w:sz w:val="28"/>
          <w:szCs w:val="28"/>
        </w:rPr>
        <w:t>and can be reached at 610-330-513</w:t>
      </w:r>
      <w:r w:rsidR="00B47100">
        <w:rPr>
          <w:sz w:val="28"/>
          <w:szCs w:val="28"/>
        </w:rPr>
        <w:t>6</w:t>
      </w:r>
      <w:r>
        <w:rPr>
          <w:sz w:val="28"/>
          <w:szCs w:val="28"/>
        </w:rPr>
        <w:t xml:space="preserve"> or in person in Markle Hall, Room 202.</w:t>
      </w:r>
    </w:p>
    <w:p w:rsidR="00A853B3" w:rsidRDefault="00A853B3" w:rsidP="00DC6F62">
      <w:pPr>
        <w:autoSpaceDE w:val="0"/>
        <w:autoSpaceDN w:val="0"/>
        <w:adjustRightInd w:val="0"/>
        <w:rPr>
          <w:rFonts w:ascii="Arial" w:hAnsi="Arial" w:cs="Arial"/>
          <w:color w:val="0000FF"/>
          <w:sz w:val="22"/>
        </w:rPr>
      </w:pPr>
    </w:p>
    <w:sectPr w:rsidR="00A853B3" w:rsidSect="00AC5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60FC2"/>
    <w:multiLevelType w:val="hybridMultilevel"/>
    <w:tmpl w:val="FE8E2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proofState w:spelling="clean" w:grammar="clean"/>
  <w:defaultTabStop w:val="720"/>
  <w:characterSpacingControl w:val="doNotCompress"/>
  <w:compat/>
  <w:rsids>
    <w:rsidRoot w:val="000149D1"/>
    <w:rsid w:val="000149D1"/>
    <w:rsid w:val="00180E9D"/>
    <w:rsid w:val="00237901"/>
    <w:rsid w:val="00275724"/>
    <w:rsid w:val="004F3980"/>
    <w:rsid w:val="00502BE0"/>
    <w:rsid w:val="005E3DC8"/>
    <w:rsid w:val="00614DAC"/>
    <w:rsid w:val="00634DA8"/>
    <w:rsid w:val="00727503"/>
    <w:rsid w:val="00766D1F"/>
    <w:rsid w:val="0077002F"/>
    <w:rsid w:val="008B69C8"/>
    <w:rsid w:val="009D2B24"/>
    <w:rsid w:val="00A24647"/>
    <w:rsid w:val="00A853B3"/>
    <w:rsid w:val="00AB123D"/>
    <w:rsid w:val="00AB4B84"/>
    <w:rsid w:val="00AC5466"/>
    <w:rsid w:val="00B47100"/>
    <w:rsid w:val="00DC6F62"/>
    <w:rsid w:val="00DF2CEF"/>
    <w:rsid w:val="00F62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paragraph" w:styleId="Heading2">
    <w:name w:val="heading 2"/>
    <w:basedOn w:val="Normal"/>
    <w:link w:val="Heading2Char"/>
    <w:uiPriority w:val="9"/>
    <w:qFormat/>
    <w:rsid w:val="00AB4B8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9D1"/>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0149D1"/>
    <w:rPr>
      <w:color w:val="0000FF" w:themeColor="hyperlink"/>
      <w:u w:val="single"/>
    </w:rPr>
  </w:style>
  <w:style w:type="paragraph" w:styleId="PlainText">
    <w:name w:val="Plain Text"/>
    <w:basedOn w:val="Normal"/>
    <w:link w:val="PlainTextChar"/>
    <w:rsid w:val="00AB123D"/>
    <w:rPr>
      <w:rFonts w:ascii="Courier New" w:eastAsia="Times New Roman" w:hAnsi="Courier New" w:cs="Courier New"/>
      <w:sz w:val="20"/>
      <w:szCs w:val="20"/>
    </w:rPr>
  </w:style>
  <w:style w:type="character" w:customStyle="1" w:styleId="PlainTextChar">
    <w:name w:val="Plain Text Char"/>
    <w:basedOn w:val="DefaultParagraphFont"/>
    <w:link w:val="PlainText"/>
    <w:rsid w:val="00AB123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AB4B84"/>
    <w:rPr>
      <w:rFonts w:eastAsia="Times New Roman" w:cs="Times New Roman"/>
      <w:b/>
      <w:bCs/>
      <w:sz w:val="36"/>
      <w:szCs w:val="36"/>
    </w:rPr>
  </w:style>
  <w:style w:type="paragraph" w:styleId="NormalWeb">
    <w:name w:val="Normal (Web)"/>
    <w:basedOn w:val="Normal"/>
    <w:uiPriority w:val="99"/>
    <w:semiHidden/>
    <w:unhideWhenUsed/>
    <w:rsid w:val="00AB4B8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AB4B84"/>
  </w:style>
</w:styles>
</file>

<file path=word/webSettings.xml><?xml version="1.0" encoding="utf-8"?>
<w:webSettings xmlns:r="http://schemas.openxmlformats.org/officeDocument/2006/relationships" xmlns:w="http://schemas.openxmlformats.org/wordprocessingml/2006/main">
  <w:divs>
    <w:div w:id="5081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admin.lafayette.edu/information-for-faculty-staff/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573</Words>
  <Characters>3271</Characters>
  <Application>Microsoft Office Word</Application>
  <DocSecurity>0</DocSecurity>
  <Lines>27</Lines>
  <Paragraphs>7</Paragraphs>
  <ScaleCrop>false</ScaleCrop>
  <Company>Lafayette College</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Schafer</dc:creator>
  <cp:lastModifiedBy>Steve Schafer</cp:lastModifiedBy>
  <cp:revision>9</cp:revision>
  <dcterms:created xsi:type="dcterms:W3CDTF">2013-03-28T21:48:00Z</dcterms:created>
  <dcterms:modified xsi:type="dcterms:W3CDTF">2013-08-26T13:20:00Z</dcterms:modified>
</cp:coreProperties>
</file>